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5C" w:rsidRPr="002B3C3F" w:rsidRDefault="00153FC3" w:rsidP="00864B5C">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lang w:eastAsia="en-SG"/>
        </w:rPr>
      </w:pPr>
      <w:bookmarkStart w:id="0" w:name="_GoBack"/>
      <w:bookmarkEnd w:id="0"/>
      <w:proofErr w:type="spellStart"/>
      <w:r>
        <w:rPr>
          <w:rFonts w:ascii="Segoe UI" w:eastAsia="Times New Roman" w:hAnsi="Segoe UI" w:cs="Segoe UI"/>
          <w:b/>
          <w:bCs/>
          <w:sz w:val="36"/>
          <w:szCs w:val="36"/>
          <w:lang w:eastAsia="en-SG"/>
        </w:rPr>
        <w:t>Broadline</w:t>
      </w:r>
      <w:proofErr w:type="spellEnd"/>
      <w:r>
        <w:rPr>
          <w:rFonts w:ascii="Segoe UI" w:eastAsia="Times New Roman" w:hAnsi="Segoe UI" w:cs="Segoe UI"/>
          <w:b/>
          <w:bCs/>
          <w:sz w:val="36"/>
          <w:szCs w:val="36"/>
          <w:lang w:eastAsia="en-SG"/>
        </w:rPr>
        <w:t xml:space="preserve"> Draft </w:t>
      </w:r>
      <w:r w:rsidR="00EB5287">
        <w:rPr>
          <w:rFonts w:ascii="Segoe UI" w:eastAsia="Times New Roman" w:hAnsi="Segoe UI" w:cs="Segoe UI"/>
          <w:b/>
          <w:bCs/>
          <w:sz w:val="36"/>
          <w:szCs w:val="36"/>
          <w:lang w:eastAsia="en-SG"/>
        </w:rPr>
        <w:t>White Paper</w:t>
      </w:r>
      <w:r w:rsidR="00864B5C" w:rsidRPr="002B3C3F">
        <w:rPr>
          <w:rFonts w:ascii="Segoe UI" w:eastAsia="Times New Roman" w:hAnsi="Segoe UI" w:cs="Segoe UI"/>
          <w:b/>
          <w:bCs/>
          <w:sz w:val="36"/>
          <w:szCs w:val="36"/>
          <w:lang w:eastAsia="en-SG"/>
        </w:rPr>
        <w:t xml:space="preserve"> Summary</w:t>
      </w:r>
    </w:p>
    <w:p w:rsidR="00864B5C"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r w:rsidRPr="002B3C3F">
        <w:rPr>
          <w:rFonts w:ascii="Segoe UI" w:eastAsia="Times New Roman" w:hAnsi="Segoe UI" w:cs="Segoe UI"/>
          <w:color w:val="374151"/>
          <w:sz w:val="24"/>
          <w:szCs w:val="24"/>
          <w:lang w:eastAsia="en-SG"/>
        </w:rPr>
        <w:t>This white paper outlines a proposal for the d</w:t>
      </w:r>
      <w:r w:rsidR="00153FC3">
        <w:rPr>
          <w:rFonts w:ascii="Segoe UI" w:eastAsia="Times New Roman" w:hAnsi="Segoe UI" w:cs="Segoe UI"/>
          <w:color w:val="374151"/>
          <w:sz w:val="24"/>
          <w:szCs w:val="24"/>
          <w:lang w:eastAsia="en-SG"/>
        </w:rPr>
        <w:t>evelopment of ten learning centre</w:t>
      </w:r>
      <w:r w:rsidRPr="002B3C3F">
        <w:rPr>
          <w:rFonts w:ascii="Segoe UI" w:eastAsia="Times New Roman" w:hAnsi="Segoe UI" w:cs="Segoe UI"/>
          <w:color w:val="374151"/>
          <w:sz w:val="24"/>
          <w:szCs w:val="24"/>
          <w:lang w:eastAsia="en-SG"/>
        </w:rPr>
        <w:t xml:space="preserve">s </w:t>
      </w:r>
      <w:r w:rsidR="00153FC3">
        <w:rPr>
          <w:rFonts w:ascii="Segoe UI" w:eastAsia="Times New Roman" w:hAnsi="Segoe UI" w:cs="Segoe UI"/>
          <w:color w:val="374151"/>
          <w:sz w:val="24"/>
          <w:szCs w:val="24"/>
          <w:lang w:eastAsia="en-SG"/>
        </w:rPr>
        <w:t>and workspaces with utility facilities and services. These learning centres</w:t>
      </w:r>
      <w:r w:rsidRPr="002B3C3F">
        <w:rPr>
          <w:rFonts w:ascii="Segoe UI" w:eastAsia="Times New Roman" w:hAnsi="Segoe UI" w:cs="Segoe UI"/>
          <w:color w:val="374151"/>
          <w:sz w:val="24"/>
          <w:szCs w:val="24"/>
          <w:lang w:eastAsia="en-SG"/>
        </w:rPr>
        <w:t xml:space="preserve"> will be designed to promote education, skill development, and community engagement. The purpose of this initiative is to create accessible, state-of-the-art learning environments that cater to a diverse range of educational needs and interests within a limited budget.</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lang w:eastAsia="en-SG"/>
        </w:rPr>
      </w:pPr>
      <w:r w:rsidRPr="002B3C3F">
        <w:rPr>
          <w:rFonts w:ascii="Segoe UI" w:eastAsia="Times New Roman" w:hAnsi="Segoe UI" w:cs="Segoe UI"/>
          <w:b/>
          <w:bCs/>
          <w:sz w:val="36"/>
          <w:szCs w:val="36"/>
          <w:lang w:eastAsia="en-SG"/>
        </w:rPr>
        <w:t>Introduction</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0"/>
          <w:szCs w:val="30"/>
          <w:lang w:eastAsia="en-SG"/>
        </w:rPr>
      </w:pPr>
      <w:r w:rsidRPr="002B3C3F">
        <w:rPr>
          <w:rFonts w:ascii="Segoe UI" w:eastAsia="Times New Roman" w:hAnsi="Segoe UI" w:cs="Segoe UI"/>
          <w:b/>
          <w:bCs/>
          <w:sz w:val="30"/>
          <w:szCs w:val="30"/>
          <w:lang w:eastAsia="en-SG"/>
        </w:rPr>
        <w:t>Background</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r w:rsidRPr="002B3C3F">
        <w:rPr>
          <w:rFonts w:ascii="Segoe UI" w:eastAsia="Times New Roman" w:hAnsi="Segoe UI" w:cs="Segoe UI"/>
          <w:color w:val="374151"/>
          <w:sz w:val="24"/>
          <w:szCs w:val="24"/>
          <w:lang w:eastAsia="en-SG"/>
        </w:rPr>
        <w:t>Quality education and skill development are essential for personal and socie</w:t>
      </w:r>
      <w:r w:rsidR="00153FC3">
        <w:rPr>
          <w:rFonts w:ascii="Segoe UI" w:eastAsia="Times New Roman" w:hAnsi="Segoe UI" w:cs="Segoe UI"/>
          <w:color w:val="374151"/>
          <w:sz w:val="24"/>
          <w:szCs w:val="24"/>
          <w:lang w:eastAsia="en-SG"/>
        </w:rPr>
        <w:t>tal advancement. Learning centre</w:t>
      </w:r>
      <w:r w:rsidRPr="002B3C3F">
        <w:rPr>
          <w:rFonts w:ascii="Segoe UI" w:eastAsia="Times New Roman" w:hAnsi="Segoe UI" w:cs="Segoe UI"/>
          <w:color w:val="374151"/>
          <w:sz w:val="24"/>
          <w:szCs w:val="24"/>
          <w:lang w:eastAsia="en-SG"/>
        </w:rPr>
        <w:t xml:space="preserve">s play a pivotal role in providing a conducive environment for individuals to acquire knowledge, skills, and opportunities. This proposal aims to establish ten learning </w:t>
      </w:r>
      <w:proofErr w:type="spellStart"/>
      <w:r w:rsidRPr="002B3C3F">
        <w:rPr>
          <w:rFonts w:ascii="Segoe UI" w:eastAsia="Times New Roman" w:hAnsi="Segoe UI" w:cs="Segoe UI"/>
          <w:color w:val="374151"/>
          <w:sz w:val="24"/>
          <w:szCs w:val="24"/>
          <w:lang w:eastAsia="en-SG"/>
        </w:rPr>
        <w:t>centers</w:t>
      </w:r>
      <w:proofErr w:type="spellEnd"/>
      <w:r w:rsidRPr="002B3C3F">
        <w:rPr>
          <w:rFonts w:ascii="Segoe UI" w:eastAsia="Times New Roman" w:hAnsi="Segoe UI" w:cs="Segoe UI"/>
          <w:color w:val="374151"/>
          <w:sz w:val="24"/>
          <w:szCs w:val="24"/>
          <w:lang w:eastAsia="en-SG"/>
        </w:rPr>
        <w:t xml:space="preserve"> in different communities, addressing the educational and developmental needs of diverse populations while working within a limited budget.</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0"/>
          <w:szCs w:val="30"/>
          <w:lang w:eastAsia="en-SG"/>
        </w:rPr>
      </w:pPr>
      <w:r w:rsidRPr="002B3C3F">
        <w:rPr>
          <w:rFonts w:ascii="Segoe UI" w:eastAsia="Times New Roman" w:hAnsi="Segoe UI" w:cs="Segoe UI"/>
          <w:b/>
          <w:bCs/>
          <w:sz w:val="30"/>
          <w:szCs w:val="30"/>
          <w:lang w:eastAsia="en-SG"/>
        </w:rPr>
        <w:t>Objectives</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r w:rsidRPr="002B3C3F">
        <w:rPr>
          <w:rFonts w:ascii="Segoe UI" w:eastAsia="Times New Roman" w:hAnsi="Segoe UI" w:cs="Segoe UI"/>
          <w:color w:val="374151"/>
          <w:sz w:val="24"/>
          <w:szCs w:val="24"/>
          <w:lang w:eastAsia="en-SG"/>
        </w:rPr>
        <w:t>The primary objectives of this initiative are as follows:</w:t>
      </w:r>
    </w:p>
    <w:p w:rsidR="00864B5C" w:rsidRPr="002B3C3F" w:rsidRDefault="00864B5C" w:rsidP="00864B5C">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Enhance Education</w:t>
      </w:r>
      <w:r w:rsidRPr="002B3C3F">
        <w:rPr>
          <w:rFonts w:ascii="Segoe UI" w:eastAsia="Times New Roman" w:hAnsi="Segoe UI" w:cs="Segoe UI"/>
          <w:color w:val="374151"/>
          <w:sz w:val="24"/>
          <w:szCs w:val="24"/>
          <w:lang w:eastAsia="en-SG"/>
        </w:rPr>
        <w:t>: Provide accessible and high-quality educational resources to learners of all ages and backgrounds.</w:t>
      </w:r>
    </w:p>
    <w:p w:rsidR="00864B5C" w:rsidRPr="002B3C3F" w:rsidRDefault="00864B5C" w:rsidP="00864B5C">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Promote Skill Development</w:t>
      </w:r>
      <w:r w:rsidRPr="002B3C3F">
        <w:rPr>
          <w:rFonts w:ascii="Segoe UI" w:eastAsia="Times New Roman" w:hAnsi="Segoe UI" w:cs="Segoe UI"/>
          <w:color w:val="374151"/>
          <w:sz w:val="24"/>
          <w:szCs w:val="24"/>
          <w:lang w:eastAsia="en-SG"/>
        </w:rPr>
        <w:t>: Offer programs that empower individuals with relevant skills to enhance their employability and contribute to their communities.</w:t>
      </w:r>
    </w:p>
    <w:p w:rsidR="00864B5C" w:rsidRPr="002B3C3F" w:rsidRDefault="00864B5C" w:rsidP="00864B5C">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Foster Community Engagement</w:t>
      </w:r>
      <w:r w:rsidRPr="002B3C3F">
        <w:rPr>
          <w:rFonts w:ascii="Segoe UI" w:eastAsia="Times New Roman" w:hAnsi="Segoe UI" w:cs="Segoe UI"/>
          <w:color w:val="374151"/>
          <w:sz w:val="24"/>
          <w:szCs w:val="24"/>
          <w:lang w:eastAsia="en-SG"/>
        </w:rPr>
        <w:t>: Create hubs for community gatherings, events, and collaborative projects that encourage social cohesion.</w:t>
      </w:r>
    </w:p>
    <w:p w:rsidR="00864B5C"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Bridge Educational Gaps</w:t>
      </w:r>
      <w:r w:rsidRPr="002B3C3F">
        <w:rPr>
          <w:rFonts w:ascii="Segoe UI" w:eastAsia="Times New Roman" w:hAnsi="Segoe UI" w:cs="Segoe UI"/>
          <w:color w:val="374151"/>
          <w:sz w:val="24"/>
          <w:szCs w:val="24"/>
          <w:lang w:eastAsia="en-SG"/>
        </w:rPr>
        <w:t>: Address disparities in access to education and learning resources, particularly in underserved communities</w:t>
      </w:r>
    </w:p>
    <w:p w:rsidR="00864B5C"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p>
    <w:p w:rsidR="00864B5C"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p>
    <w:p w:rsidR="00864B5C"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p>
    <w:p w:rsidR="00864B5C"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p>
    <w:p w:rsidR="00864B5C" w:rsidRPr="002B3C3F" w:rsidRDefault="00864B5C" w:rsidP="00864B5C">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SG"/>
        </w:rPr>
      </w:pPr>
      <w:r w:rsidRPr="002B3C3F">
        <w:rPr>
          <w:rFonts w:ascii="Segoe UI" w:eastAsia="Times New Roman" w:hAnsi="Segoe UI" w:cs="Segoe UI"/>
          <w:color w:val="374151"/>
          <w:sz w:val="24"/>
          <w:szCs w:val="24"/>
          <w:lang w:eastAsia="en-SG"/>
        </w:rPr>
        <w:t>.</w:t>
      </w:r>
    </w:p>
    <w:p w:rsidR="00153FC3" w:rsidRDefault="00153FC3" w:rsidP="00153FC3">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lang w:eastAsia="en-SG"/>
        </w:rPr>
      </w:pPr>
      <w:r>
        <w:rPr>
          <w:rFonts w:ascii="Segoe UI" w:eastAsia="Times New Roman" w:hAnsi="Segoe UI" w:cs="Segoe UI"/>
          <w:b/>
          <w:bCs/>
          <w:sz w:val="36"/>
          <w:szCs w:val="36"/>
          <w:lang w:eastAsia="en-SG"/>
        </w:rPr>
        <w:lastRenderedPageBreak/>
        <w:t>Proposed Learning Centre</w:t>
      </w:r>
      <w:r w:rsidR="00864B5C" w:rsidRPr="002B3C3F">
        <w:rPr>
          <w:rFonts w:ascii="Segoe UI" w:eastAsia="Times New Roman" w:hAnsi="Segoe UI" w:cs="Segoe UI"/>
          <w:b/>
          <w:bCs/>
          <w:sz w:val="36"/>
          <w:szCs w:val="36"/>
          <w:lang w:eastAsia="en-SG"/>
        </w:rPr>
        <w:t>s</w:t>
      </w:r>
      <w:r>
        <w:rPr>
          <w:rFonts w:ascii="Segoe UI" w:eastAsia="Times New Roman" w:hAnsi="Segoe UI" w:cs="Segoe UI"/>
          <w:b/>
          <w:bCs/>
          <w:sz w:val="36"/>
          <w:szCs w:val="36"/>
          <w:lang w:eastAsia="en-SG"/>
        </w:rPr>
        <w:t xml:space="preserve"> &amp; </w:t>
      </w:r>
      <w:proofErr w:type="spellStart"/>
      <w:r>
        <w:rPr>
          <w:rFonts w:ascii="Segoe UI" w:eastAsia="Times New Roman" w:hAnsi="Segoe UI" w:cs="Segoe UI"/>
          <w:b/>
          <w:bCs/>
          <w:sz w:val="36"/>
          <w:szCs w:val="36"/>
          <w:lang w:eastAsia="en-SG"/>
        </w:rPr>
        <w:t>WorkSpace</w:t>
      </w:r>
      <w:proofErr w:type="spellEnd"/>
      <w:r>
        <w:rPr>
          <w:rFonts w:ascii="Segoe UI" w:eastAsia="Times New Roman" w:hAnsi="Segoe UI" w:cs="Segoe UI"/>
          <w:b/>
          <w:bCs/>
          <w:sz w:val="36"/>
          <w:szCs w:val="36"/>
          <w:lang w:eastAsia="en-SG"/>
        </w:rPr>
        <w:t xml:space="preserve"> Units</w:t>
      </w:r>
    </w:p>
    <w:p w:rsidR="00864B5C" w:rsidRPr="002B3C3F" w:rsidRDefault="00864B5C" w:rsidP="00153FC3">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0"/>
          <w:szCs w:val="30"/>
          <w:lang w:eastAsia="en-SG"/>
        </w:rPr>
      </w:pPr>
      <w:r w:rsidRPr="002B3C3F">
        <w:rPr>
          <w:rFonts w:ascii="Segoe UI" w:eastAsia="Times New Roman" w:hAnsi="Segoe UI" w:cs="Segoe UI"/>
          <w:b/>
          <w:bCs/>
          <w:sz w:val="30"/>
          <w:szCs w:val="30"/>
          <w:lang w:eastAsia="en-SG"/>
        </w:rPr>
        <w:t>Location</w:t>
      </w:r>
    </w:p>
    <w:p w:rsidR="00864B5C" w:rsidRPr="002B3C3F" w:rsidRDefault="00153FC3"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r>
        <w:rPr>
          <w:rFonts w:ascii="Segoe UI" w:eastAsia="Times New Roman" w:hAnsi="Segoe UI" w:cs="Segoe UI"/>
          <w:color w:val="374151"/>
          <w:sz w:val="24"/>
          <w:szCs w:val="24"/>
          <w:lang w:eastAsia="en-SG"/>
        </w:rPr>
        <w:t>The ten learning centre</w:t>
      </w:r>
      <w:r w:rsidR="00864B5C" w:rsidRPr="002B3C3F">
        <w:rPr>
          <w:rFonts w:ascii="Segoe UI" w:eastAsia="Times New Roman" w:hAnsi="Segoe UI" w:cs="Segoe UI"/>
          <w:color w:val="374151"/>
          <w:sz w:val="24"/>
          <w:szCs w:val="24"/>
          <w:lang w:eastAsia="en-SG"/>
        </w:rPr>
        <w:t>s will be strategically distributed across various regions, prioritizing areas with limited access to educational opportunities. Locations may include urban, suburban, and rural communities to ensure inclusivity.</w:t>
      </w:r>
      <w:r w:rsidR="004B7834">
        <w:rPr>
          <w:rFonts w:ascii="Segoe UI" w:eastAsia="Times New Roman" w:hAnsi="Segoe UI" w:cs="Segoe UI"/>
          <w:color w:val="374151"/>
          <w:sz w:val="24"/>
          <w:szCs w:val="24"/>
          <w:lang w:eastAsia="en-SG"/>
        </w:rPr>
        <w:t xml:space="preserve"> A list of launch sites will be included for the following countries: Singapore, Malaysia, Philippines, France, England, Canada, China, India, Emirates, </w:t>
      </w:r>
      <w:proofErr w:type="gramStart"/>
      <w:r w:rsidR="004B7834">
        <w:rPr>
          <w:rFonts w:ascii="Segoe UI" w:eastAsia="Times New Roman" w:hAnsi="Segoe UI" w:cs="Segoe UI"/>
          <w:color w:val="374151"/>
          <w:sz w:val="24"/>
          <w:szCs w:val="24"/>
          <w:lang w:eastAsia="en-SG"/>
        </w:rPr>
        <w:t>Africa</w:t>
      </w:r>
      <w:proofErr w:type="gramEnd"/>
      <w:r w:rsidR="004B7834">
        <w:rPr>
          <w:rFonts w:ascii="Segoe UI" w:eastAsia="Times New Roman" w:hAnsi="Segoe UI" w:cs="Segoe UI"/>
          <w:color w:val="374151"/>
          <w:sz w:val="24"/>
          <w:szCs w:val="24"/>
          <w:lang w:eastAsia="en-SG"/>
        </w:rPr>
        <w:t>.</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0"/>
          <w:szCs w:val="30"/>
          <w:lang w:eastAsia="en-SG"/>
        </w:rPr>
      </w:pPr>
      <w:r w:rsidRPr="002B3C3F">
        <w:rPr>
          <w:rFonts w:ascii="Segoe UI" w:eastAsia="Times New Roman" w:hAnsi="Segoe UI" w:cs="Segoe UI"/>
          <w:b/>
          <w:bCs/>
          <w:sz w:val="30"/>
          <w:szCs w:val="30"/>
          <w:lang w:eastAsia="en-SG"/>
        </w:rPr>
        <w:t>Facility Design</w:t>
      </w:r>
    </w:p>
    <w:p w:rsidR="00864B5C" w:rsidRPr="002B3C3F" w:rsidRDefault="00153FC3"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r>
        <w:rPr>
          <w:rFonts w:ascii="Segoe UI" w:eastAsia="Times New Roman" w:hAnsi="Segoe UI" w:cs="Segoe UI"/>
          <w:color w:val="374151"/>
          <w:sz w:val="24"/>
          <w:szCs w:val="24"/>
          <w:lang w:eastAsia="en-SG"/>
        </w:rPr>
        <w:t>Each learning centre</w:t>
      </w:r>
      <w:r w:rsidR="00864B5C" w:rsidRPr="002B3C3F">
        <w:rPr>
          <w:rFonts w:ascii="Segoe UI" w:eastAsia="Times New Roman" w:hAnsi="Segoe UI" w:cs="Segoe UI"/>
          <w:color w:val="374151"/>
          <w:sz w:val="24"/>
          <w:szCs w:val="24"/>
          <w:lang w:eastAsia="en-SG"/>
        </w:rPr>
        <w:t xml:space="preserve"> will be designed as a modern, multifunctional space, featuring:</w:t>
      </w:r>
    </w:p>
    <w:p w:rsidR="00864B5C" w:rsidRPr="002B3C3F" w:rsidRDefault="00864B5C" w:rsidP="00864B5C">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Classrooms</w:t>
      </w:r>
      <w:r w:rsidRPr="002B3C3F">
        <w:rPr>
          <w:rFonts w:ascii="Segoe UI" w:eastAsia="Times New Roman" w:hAnsi="Segoe UI" w:cs="Segoe UI"/>
          <w:color w:val="374151"/>
          <w:sz w:val="24"/>
          <w:szCs w:val="24"/>
          <w:lang w:eastAsia="en-SG"/>
        </w:rPr>
        <w:t>: Equipped with technology for interactive learning.</w:t>
      </w:r>
    </w:p>
    <w:p w:rsidR="00864B5C" w:rsidRPr="002B3C3F" w:rsidRDefault="00864B5C" w:rsidP="00864B5C">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Libraries</w:t>
      </w:r>
      <w:r w:rsidRPr="002B3C3F">
        <w:rPr>
          <w:rFonts w:ascii="Segoe UI" w:eastAsia="Times New Roman" w:hAnsi="Segoe UI" w:cs="Segoe UI"/>
          <w:color w:val="374151"/>
          <w:sz w:val="24"/>
          <w:szCs w:val="24"/>
          <w:lang w:eastAsia="en-SG"/>
        </w:rPr>
        <w:t>: Curated collections of books, digital resources, and research materials.</w:t>
      </w:r>
    </w:p>
    <w:p w:rsidR="00864B5C" w:rsidRPr="002B3C3F" w:rsidRDefault="00864B5C" w:rsidP="00864B5C">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Computer Labs</w:t>
      </w:r>
      <w:r w:rsidRPr="002B3C3F">
        <w:rPr>
          <w:rFonts w:ascii="Segoe UI" w:eastAsia="Times New Roman" w:hAnsi="Segoe UI" w:cs="Segoe UI"/>
          <w:color w:val="374151"/>
          <w:sz w:val="24"/>
          <w:szCs w:val="24"/>
          <w:lang w:eastAsia="en-SG"/>
        </w:rPr>
        <w:t>: Access to computers and the internet for research and skill development.</w:t>
      </w:r>
    </w:p>
    <w:p w:rsidR="00864B5C" w:rsidRPr="002B3C3F" w:rsidRDefault="00864B5C" w:rsidP="00864B5C">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Meeting Spaces</w:t>
      </w:r>
      <w:r w:rsidRPr="002B3C3F">
        <w:rPr>
          <w:rFonts w:ascii="Segoe UI" w:eastAsia="Times New Roman" w:hAnsi="Segoe UI" w:cs="Segoe UI"/>
          <w:color w:val="374151"/>
          <w:sz w:val="24"/>
          <w:szCs w:val="24"/>
          <w:lang w:eastAsia="en-SG"/>
        </w:rPr>
        <w:t>: Areas for workshops, seminars, and community events.</w:t>
      </w:r>
    </w:p>
    <w:p w:rsidR="00864B5C" w:rsidRDefault="00864B5C" w:rsidP="00864B5C">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Outdoor Areas</w:t>
      </w:r>
      <w:r w:rsidRPr="002B3C3F">
        <w:rPr>
          <w:rFonts w:ascii="Segoe UI" w:eastAsia="Times New Roman" w:hAnsi="Segoe UI" w:cs="Segoe UI"/>
          <w:color w:val="374151"/>
          <w:sz w:val="24"/>
          <w:szCs w:val="24"/>
          <w:lang w:eastAsia="en-SG"/>
        </w:rPr>
        <w:t>: Gardens or recreational spaces to promote outdoor learning and relaxation.</w:t>
      </w:r>
    </w:p>
    <w:p w:rsidR="00153FC3" w:rsidRPr="002B3C3F" w:rsidRDefault="00153FC3" w:rsidP="00864B5C">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Pr>
          <w:rFonts w:ascii="Segoe UI" w:eastAsia="Times New Roman" w:hAnsi="Segoe UI" w:cs="Segoe UI"/>
          <w:b/>
          <w:bCs/>
          <w:color w:val="374151"/>
          <w:sz w:val="24"/>
          <w:szCs w:val="24"/>
          <w:bdr w:val="single" w:sz="2" w:space="0" w:color="D9D9E3" w:frame="1"/>
          <w:lang w:eastAsia="en-SG"/>
        </w:rPr>
        <w:t>AI, Career, Social &amp; Human Resource Development Units</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0"/>
          <w:szCs w:val="30"/>
          <w:lang w:eastAsia="en-SG"/>
        </w:rPr>
      </w:pPr>
      <w:r w:rsidRPr="002B3C3F">
        <w:rPr>
          <w:rFonts w:ascii="Segoe UI" w:eastAsia="Times New Roman" w:hAnsi="Segoe UI" w:cs="Segoe UI"/>
          <w:b/>
          <w:bCs/>
          <w:sz w:val="30"/>
          <w:szCs w:val="30"/>
          <w:lang w:eastAsia="en-SG"/>
        </w:rPr>
        <w:t>Curriculum and Programs</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r w:rsidRPr="002B3C3F">
        <w:rPr>
          <w:rFonts w:ascii="Segoe UI" w:eastAsia="Times New Roman" w:hAnsi="Segoe UI" w:cs="Segoe UI"/>
          <w:color w:val="374151"/>
          <w:sz w:val="24"/>
          <w:szCs w:val="24"/>
          <w:lang w:eastAsia="en-SG"/>
        </w:rPr>
        <w:t xml:space="preserve">The learning </w:t>
      </w:r>
      <w:proofErr w:type="spellStart"/>
      <w:r w:rsidRPr="002B3C3F">
        <w:rPr>
          <w:rFonts w:ascii="Segoe UI" w:eastAsia="Times New Roman" w:hAnsi="Segoe UI" w:cs="Segoe UI"/>
          <w:color w:val="374151"/>
          <w:sz w:val="24"/>
          <w:szCs w:val="24"/>
          <w:lang w:eastAsia="en-SG"/>
        </w:rPr>
        <w:t>centers</w:t>
      </w:r>
      <w:proofErr w:type="spellEnd"/>
      <w:r w:rsidRPr="002B3C3F">
        <w:rPr>
          <w:rFonts w:ascii="Segoe UI" w:eastAsia="Times New Roman" w:hAnsi="Segoe UI" w:cs="Segoe UI"/>
          <w:color w:val="374151"/>
          <w:sz w:val="24"/>
          <w:szCs w:val="24"/>
          <w:lang w:eastAsia="en-SG"/>
        </w:rPr>
        <w:t xml:space="preserve"> will offer a wide range of programs, including but not limited to:</w:t>
      </w:r>
    </w:p>
    <w:p w:rsidR="00864B5C" w:rsidRPr="002B3C3F" w:rsidRDefault="00864B5C" w:rsidP="00864B5C">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Academic Tutoring</w:t>
      </w:r>
      <w:r w:rsidRPr="002B3C3F">
        <w:rPr>
          <w:rFonts w:ascii="Segoe UI" w:eastAsia="Times New Roman" w:hAnsi="Segoe UI" w:cs="Segoe UI"/>
          <w:color w:val="374151"/>
          <w:sz w:val="24"/>
          <w:szCs w:val="24"/>
          <w:lang w:eastAsia="en-SG"/>
        </w:rPr>
        <w:t>: Support for students in various subjects and grade levels.</w:t>
      </w:r>
    </w:p>
    <w:p w:rsidR="00864B5C" w:rsidRPr="002B3C3F" w:rsidRDefault="00864B5C" w:rsidP="00864B5C">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Professional Development</w:t>
      </w:r>
      <w:r w:rsidRPr="002B3C3F">
        <w:rPr>
          <w:rFonts w:ascii="Segoe UI" w:eastAsia="Times New Roman" w:hAnsi="Segoe UI" w:cs="Segoe UI"/>
          <w:color w:val="374151"/>
          <w:sz w:val="24"/>
          <w:szCs w:val="24"/>
          <w:lang w:eastAsia="en-SG"/>
        </w:rPr>
        <w:t>: Training and workshops to enhance employability.</w:t>
      </w:r>
    </w:p>
    <w:p w:rsidR="00864B5C" w:rsidRPr="002B3C3F" w:rsidRDefault="00864B5C" w:rsidP="00864B5C">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Digital Literacy</w:t>
      </w:r>
      <w:r w:rsidRPr="002B3C3F">
        <w:rPr>
          <w:rFonts w:ascii="Segoe UI" w:eastAsia="Times New Roman" w:hAnsi="Segoe UI" w:cs="Segoe UI"/>
          <w:color w:val="374151"/>
          <w:sz w:val="24"/>
          <w:szCs w:val="24"/>
          <w:lang w:eastAsia="en-SG"/>
        </w:rPr>
        <w:t>: Courses on computer skills and technology.</w:t>
      </w:r>
    </w:p>
    <w:p w:rsidR="00864B5C" w:rsidRPr="002B3C3F" w:rsidRDefault="00864B5C" w:rsidP="00864B5C">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Arts and Culture</w:t>
      </w:r>
      <w:r w:rsidRPr="002B3C3F">
        <w:rPr>
          <w:rFonts w:ascii="Segoe UI" w:eastAsia="Times New Roman" w:hAnsi="Segoe UI" w:cs="Segoe UI"/>
          <w:color w:val="374151"/>
          <w:sz w:val="24"/>
          <w:szCs w:val="24"/>
          <w:lang w:eastAsia="en-SG"/>
        </w:rPr>
        <w:t>: Workshops on arts, music, and cultural activities.</w:t>
      </w:r>
    </w:p>
    <w:p w:rsidR="00864B5C" w:rsidRPr="002B3C3F" w:rsidRDefault="00864B5C" w:rsidP="00864B5C">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Health and Wellness</w:t>
      </w:r>
      <w:r w:rsidRPr="002B3C3F">
        <w:rPr>
          <w:rFonts w:ascii="Segoe UI" w:eastAsia="Times New Roman" w:hAnsi="Segoe UI" w:cs="Segoe UI"/>
          <w:color w:val="374151"/>
          <w:sz w:val="24"/>
          <w:szCs w:val="24"/>
          <w:lang w:eastAsia="en-SG"/>
        </w:rPr>
        <w:t>: Classes on physical and mental well-being.</w:t>
      </w:r>
    </w:p>
    <w:p w:rsidR="00864B5C" w:rsidRPr="002B3C3F" w:rsidRDefault="00864B5C" w:rsidP="00864B5C">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Community Workshops</w:t>
      </w:r>
      <w:r w:rsidRPr="002B3C3F">
        <w:rPr>
          <w:rFonts w:ascii="Segoe UI" w:eastAsia="Times New Roman" w:hAnsi="Segoe UI" w:cs="Segoe UI"/>
          <w:color w:val="374151"/>
          <w:sz w:val="24"/>
          <w:szCs w:val="24"/>
          <w:lang w:eastAsia="en-SG"/>
        </w:rPr>
        <w:t>: Forums for discussing local issues and solutions.</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0"/>
          <w:szCs w:val="30"/>
          <w:lang w:eastAsia="en-SG"/>
        </w:rPr>
      </w:pPr>
      <w:r w:rsidRPr="002B3C3F">
        <w:rPr>
          <w:rFonts w:ascii="Segoe UI" w:eastAsia="Times New Roman" w:hAnsi="Segoe UI" w:cs="Segoe UI"/>
          <w:b/>
          <w:bCs/>
          <w:sz w:val="30"/>
          <w:szCs w:val="30"/>
          <w:lang w:eastAsia="en-SG"/>
        </w:rPr>
        <w:t>Sustainability and Community Engagement</w:t>
      </w:r>
    </w:p>
    <w:p w:rsidR="00864B5C" w:rsidRPr="002B3C3F"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SG"/>
        </w:rPr>
      </w:pPr>
      <w:r w:rsidRPr="002B3C3F">
        <w:rPr>
          <w:rFonts w:ascii="Segoe UI" w:eastAsia="Times New Roman" w:hAnsi="Segoe UI" w:cs="Segoe UI"/>
          <w:color w:val="374151"/>
          <w:sz w:val="24"/>
          <w:szCs w:val="24"/>
          <w:lang w:eastAsia="en-SG"/>
        </w:rPr>
        <w:t xml:space="preserve">To ensure the sustainability of the learning </w:t>
      </w:r>
      <w:proofErr w:type="spellStart"/>
      <w:r w:rsidRPr="002B3C3F">
        <w:rPr>
          <w:rFonts w:ascii="Segoe UI" w:eastAsia="Times New Roman" w:hAnsi="Segoe UI" w:cs="Segoe UI"/>
          <w:color w:val="374151"/>
          <w:sz w:val="24"/>
          <w:szCs w:val="24"/>
          <w:lang w:eastAsia="en-SG"/>
        </w:rPr>
        <w:t>centers</w:t>
      </w:r>
      <w:proofErr w:type="spellEnd"/>
      <w:r w:rsidRPr="002B3C3F">
        <w:rPr>
          <w:rFonts w:ascii="Segoe UI" w:eastAsia="Times New Roman" w:hAnsi="Segoe UI" w:cs="Segoe UI"/>
          <w:color w:val="374151"/>
          <w:sz w:val="24"/>
          <w:szCs w:val="24"/>
          <w:lang w:eastAsia="en-SG"/>
        </w:rPr>
        <w:t xml:space="preserve"> and promote community ownership, we will:</w:t>
      </w:r>
    </w:p>
    <w:p w:rsidR="00864B5C" w:rsidRPr="002B3C3F" w:rsidRDefault="00864B5C" w:rsidP="00864B5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color w:val="374151"/>
          <w:sz w:val="24"/>
          <w:szCs w:val="24"/>
          <w:lang w:eastAsia="en-SG"/>
        </w:rPr>
        <w:t>Collaborate with local organizations and educators to tailor programs to community needs.</w:t>
      </w:r>
    </w:p>
    <w:p w:rsidR="00864B5C" w:rsidRPr="002B3C3F" w:rsidRDefault="00864B5C" w:rsidP="00864B5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color w:val="374151"/>
          <w:sz w:val="24"/>
          <w:szCs w:val="24"/>
          <w:lang w:eastAsia="en-SG"/>
        </w:rPr>
        <w:t xml:space="preserve">Encourage community members to participate in volunteer roles and contribute to </w:t>
      </w:r>
      <w:proofErr w:type="spellStart"/>
      <w:r w:rsidRPr="002B3C3F">
        <w:rPr>
          <w:rFonts w:ascii="Segoe UI" w:eastAsia="Times New Roman" w:hAnsi="Segoe UI" w:cs="Segoe UI"/>
          <w:color w:val="374151"/>
          <w:sz w:val="24"/>
          <w:szCs w:val="24"/>
          <w:lang w:eastAsia="en-SG"/>
        </w:rPr>
        <w:t>center</w:t>
      </w:r>
      <w:proofErr w:type="spellEnd"/>
      <w:r w:rsidRPr="002B3C3F">
        <w:rPr>
          <w:rFonts w:ascii="Segoe UI" w:eastAsia="Times New Roman" w:hAnsi="Segoe UI" w:cs="Segoe UI"/>
          <w:color w:val="374151"/>
          <w:sz w:val="24"/>
          <w:szCs w:val="24"/>
          <w:lang w:eastAsia="en-SG"/>
        </w:rPr>
        <w:t xml:space="preserve"> maintenance.</w:t>
      </w:r>
    </w:p>
    <w:p w:rsidR="00864B5C" w:rsidRPr="002B3C3F" w:rsidRDefault="00864B5C" w:rsidP="00864B5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color w:val="374151"/>
          <w:sz w:val="24"/>
          <w:szCs w:val="24"/>
          <w:lang w:eastAsia="en-SG"/>
        </w:rPr>
        <w:t xml:space="preserve">Seek partnerships with businesses, government agencies, and </w:t>
      </w:r>
      <w:proofErr w:type="spellStart"/>
      <w:r w:rsidRPr="002B3C3F">
        <w:rPr>
          <w:rFonts w:ascii="Segoe UI" w:eastAsia="Times New Roman" w:hAnsi="Segoe UI" w:cs="Segoe UI"/>
          <w:color w:val="374151"/>
          <w:sz w:val="24"/>
          <w:szCs w:val="24"/>
          <w:lang w:eastAsia="en-SG"/>
        </w:rPr>
        <w:t>nonprofits</w:t>
      </w:r>
      <w:proofErr w:type="spellEnd"/>
      <w:r w:rsidRPr="002B3C3F">
        <w:rPr>
          <w:rFonts w:ascii="Segoe UI" w:eastAsia="Times New Roman" w:hAnsi="Segoe UI" w:cs="Segoe UI"/>
          <w:color w:val="374151"/>
          <w:sz w:val="24"/>
          <w:szCs w:val="24"/>
          <w:lang w:eastAsia="en-SG"/>
        </w:rPr>
        <w:t xml:space="preserve"> for ongoing financial support.</w:t>
      </w:r>
    </w:p>
    <w:p w:rsidR="00864B5C" w:rsidRPr="00153FC3" w:rsidRDefault="00153FC3" w:rsidP="00153FC3">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lang w:eastAsia="en-SG"/>
        </w:rPr>
      </w:pPr>
      <w:r>
        <w:rPr>
          <w:rFonts w:ascii="Segoe UI" w:eastAsia="Times New Roman" w:hAnsi="Segoe UI" w:cs="Segoe UI"/>
          <w:b/>
          <w:bCs/>
          <w:sz w:val="36"/>
          <w:szCs w:val="36"/>
          <w:lang w:eastAsia="en-SG"/>
        </w:rPr>
        <w:t>Budget Allocation</w:t>
      </w:r>
    </w:p>
    <w:p w:rsidR="00864B5C" w:rsidRPr="002B3C3F" w:rsidRDefault="00864B5C" w:rsidP="00864B5C">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Facility Construction and Renovation</w:t>
      </w:r>
      <w:r w:rsidRPr="002B3C3F">
        <w:rPr>
          <w:rFonts w:ascii="Segoe UI" w:eastAsia="Times New Roman" w:hAnsi="Segoe UI" w:cs="Segoe UI"/>
          <w:color w:val="374151"/>
          <w:sz w:val="24"/>
          <w:szCs w:val="24"/>
          <w:lang w:eastAsia="en-SG"/>
        </w:rPr>
        <w:t>: Carefully manage construction costs to stay within budget while ensuring functional and attractive spaces.</w:t>
      </w:r>
    </w:p>
    <w:p w:rsidR="00864B5C" w:rsidRPr="002B3C3F" w:rsidRDefault="00864B5C" w:rsidP="00864B5C">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Equipment and Technology</w:t>
      </w:r>
      <w:r w:rsidRPr="002B3C3F">
        <w:rPr>
          <w:rFonts w:ascii="Segoe UI" w:eastAsia="Times New Roman" w:hAnsi="Segoe UI" w:cs="Segoe UI"/>
          <w:color w:val="374151"/>
          <w:sz w:val="24"/>
          <w:szCs w:val="24"/>
          <w:lang w:eastAsia="en-SG"/>
        </w:rPr>
        <w:t xml:space="preserve">: Source cost-effective equipment and technology solutions to equip each </w:t>
      </w:r>
      <w:proofErr w:type="spellStart"/>
      <w:r w:rsidRPr="002B3C3F">
        <w:rPr>
          <w:rFonts w:ascii="Segoe UI" w:eastAsia="Times New Roman" w:hAnsi="Segoe UI" w:cs="Segoe UI"/>
          <w:color w:val="374151"/>
          <w:sz w:val="24"/>
          <w:szCs w:val="24"/>
          <w:lang w:eastAsia="en-SG"/>
        </w:rPr>
        <w:t>center</w:t>
      </w:r>
      <w:proofErr w:type="spellEnd"/>
      <w:r w:rsidRPr="002B3C3F">
        <w:rPr>
          <w:rFonts w:ascii="Segoe UI" w:eastAsia="Times New Roman" w:hAnsi="Segoe UI" w:cs="Segoe UI"/>
          <w:color w:val="374151"/>
          <w:sz w:val="24"/>
          <w:szCs w:val="24"/>
          <w:lang w:eastAsia="en-SG"/>
        </w:rPr>
        <w:t xml:space="preserve"> adequately.</w:t>
      </w:r>
    </w:p>
    <w:p w:rsidR="00864B5C" w:rsidRPr="002B3C3F" w:rsidRDefault="00864B5C" w:rsidP="00864B5C">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Staff Salaries and Training</w:t>
      </w:r>
      <w:r w:rsidRPr="002B3C3F">
        <w:rPr>
          <w:rFonts w:ascii="Segoe UI" w:eastAsia="Times New Roman" w:hAnsi="Segoe UI" w:cs="Segoe UI"/>
          <w:color w:val="374151"/>
          <w:sz w:val="24"/>
          <w:szCs w:val="24"/>
          <w:lang w:eastAsia="en-SG"/>
        </w:rPr>
        <w:t xml:space="preserve">: Hire dedicated staff members and provide essential training for efficient </w:t>
      </w:r>
      <w:proofErr w:type="spellStart"/>
      <w:r w:rsidRPr="002B3C3F">
        <w:rPr>
          <w:rFonts w:ascii="Segoe UI" w:eastAsia="Times New Roman" w:hAnsi="Segoe UI" w:cs="Segoe UI"/>
          <w:color w:val="374151"/>
          <w:sz w:val="24"/>
          <w:szCs w:val="24"/>
          <w:lang w:eastAsia="en-SG"/>
        </w:rPr>
        <w:t>center</w:t>
      </w:r>
      <w:proofErr w:type="spellEnd"/>
      <w:r w:rsidRPr="002B3C3F">
        <w:rPr>
          <w:rFonts w:ascii="Segoe UI" w:eastAsia="Times New Roman" w:hAnsi="Segoe UI" w:cs="Segoe UI"/>
          <w:color w:val="374151"/>
          <w:sz w:val="24"/>
          <w:szCs w:val="24"/>
          <w:lang w:eastAsia="en-SG"/>
        </w:rPr>
        <w:t xml:space="preserve"> operations.</w:t>
      </w:r>
    </w:p>
    <w:p w:rsidR="00864B5C" w:rsidRPr="002B3C3F" w:rsidRDefault="00864B5C" w:rsidP="00864B5C">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Curriculum Development</w:t>
      </w:r>
      <w:r w:rsidRPr="002B3C3F">
        <w:rPr>
          <w:rFonts w:ascii="Segoe UI" w:eastAsia="Times New Roman" w:hAnsi="Segoe UI" w:cs="Segoe UI"/>
          <w:color w:val="374151"/>
          <w:sz w:val="24"/>
          <w:szCs w:val="24"/>
          <w:lang w:eastAsia="en-SG"/>
        </w:rPr>
        <w:t>: Develop a streamlined curriculum that maximizes the impact of available resources.</w:t>
      </w:r>
    </w:p>
    <w:p w:rsidR="00864B5C" w:rsidRPr="002B3C3F" w:rsidRDefault="00864B5C" w:rsidP="00864B5C">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Outreach and Marketing Efforts</w:t>
      </w:r>
      <w:r w:rsidRPr="002B3C3F">
        <w:rPr>
          <w:rFonts w:ascii="Segoe UI" w:eastAsia="Times New Roman" w:hAnsi="Segoe UI" w:cs="Segoe UI"/>
          <w:color w:val="374151"/>
          <w:sz w:val="24"/>
          <w:szCs w:val="24"/>
          <w:lang w:eastAsia="en-SG"/>
        </w:rPr>
        <w:t xml:space="preserve">: Leverage cost-effective marketing strategies and community outreach to promote the learning </w:t>
      </w:r>
      <w:proofErr w:type="spellStart"/>
      <w:r w:rsidRPr="002B3C3F">
        <w:rPr>
          <w:rFonts w:ascii="Segoe UI" w:eastAsia="Times New Roman" w:hAnsi="Segoe UI" w:cs="Segoe UI"/>
          <w:color w:val="374151"/>
          <w:sz w:val="24"/>
          <w:szCs w:val="24"/>
          <w:lang w:eastAsia="en-SG"/>
        </w:rPr>
        <w:t>centers</w:t>
      </w:r>
      <w:proofErr w:type="spellEnd"/>
      <w:r w:rsidRPr="002B3C3F">
        <w:rPr>
          <w:rFonts w:ascii="Segoe UI" w:eastAsia="Times New Roman" w:hAnsi="Segoe UI" w:cs="Segoe UI"/>
          <w:color w:val="374151"/>
          <w:sz w:val="24"/>
          <w:szCs w:val="24"/>
          <w:lang w:eastAsia="en-SG"/>
        </w:rPr>
        <w:t>.</w:t>
      </w:r>
    </w:p>
    <w:p w:rsidR="00864B5C" w:rsidRDefault="00864B5C" w:rsidP="00864B5C">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sidRPr="002B3C3F">
        <w:rPr>
          <w:rFonts w:ascii="Segoe UI" w:eastAsia="Times New Roman" w:hAnsi="Segoe UI" w:cs="Segoe UI"/>
          <w:b/>
          <w:bCs/>
          <w:color w:val="374151"/>
          <w:sz w:val="24"/>
          <w:szCs w:val="24"/>
          <w:bdr w:val="single" w:sz="2" w:space="0" w:color="D9D9E3" w:frame="1"/>
          <w:lang w:eastAsia="en-SG"/>
        </w:rPr>
        <w:t>Initial Operating Expenses</w:t>
      </w:r>
      <w:r w:rsidRPr="002B3C3F">
        <w:rPr>
          <w:rFonts w:ascii="Segoe UI" w:eastAsia="Times New Roman" w:hAnsi="Segoe UI" w:cs="Segoe UI"/>
          <w:color w:val="374151"/>
          <w:sz w:val="24"/>
          <w:szCs w:val="24"/>
          <w:lang w:eastAsia="en-SG"/>
        </w:rPr>
        <w:t>: Allocate a portion of the budget to cover the initial operational expenses for the first year, with a focus on sustainability</w:t>
      </w:r>
      <w:r>
        <w:rPr>
          <w:rFonts w:ascii="Segoe UI" w:eastAsia="Times New Roman" w:hAnsi="Segoe UI" w:cs="Segoe UI"/>
          <w:color w:val="374151"/>
          <w:sz w:val="24"/>
          <w:szCs w:val="24"/>
          <w:lang w:eastAsia="en-SG"/>
        </w:rPr>
        <w:t xml:space="preserve">. </w:t>
      </w:r>
    </w:p>
    <w:p w:rsidR="00864B5C" w:rsidRPr="00864B5C" w:rsidRDefault="00864B5C" w:rsidP="00864B5C">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n-SG"/>
        </w:rPr>
      </w:pPr>
      <w:r>
        <w:rPr>
          <w:rFonts w:ascii="Segoe UI" w:eastAsia="Times New Roman" w:hAnsi="Segoe UI" w:cs="Segoe UI"/>
          <w:b/>
          <w:bCs/>
          <w:color w:val="374151"/>
          <w:sz w:val="24"/>
          <w:szCs w:val="24"/>
          <w:bdr w:val="single" w:sz="2" w:space="0" w:color="D9D9E3" w:frame="1"/>
          <w:lang w:eastAsia="en-SG"/>
        </w:rPr>
        <w:t>Token Facilities &amp; Services</w:t>
      </w:r>
    </w:p>
    <w:p w:rsidR="00864B5C"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SG"/>
        </w:rPr>
      </w:pPr>
    </w:p>
    <w:p w:rsidR="00864B5C"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Segoe UI" w:eastAsia="Times New Roman" w:hAnsi="Segoe UI" w:cs="Segoe UI"/>
          <w:color w:val="000000" w:themeColor="text1"/>
          <w:sz w:val="24"/>
          <w:szCs w:val="24"/>
          <w:lang w:eastAsia="en-SG"/>
        </w:rPr>
      </w:pPr>
      <w:r>
        <w:rPr>
          <w:rFonts w:ascii="Segoe UI" w:eastAsia="Times New Roman" w:hAnsi="Segoe UI" w:cs="Segoe UI"/>
          <w:color w:val="374151"/>
          <w:sz w:val="24"/>
          <w:szCs w:val="24"/>
          <w:lang w:eastAsia="en-SG"/>
        </w:rPr>
        <w:t xml:space="preserve">The Edu3A coin will allow students, peers and associates to avail of our services by using it as a utility token loaded with facilities and services for them in the areas of </w:t>
      </w:r>
      <w:r w:rsidRPr="002B3C3F">
        <w:rPr>
          <w:rFonts w:ascii="Segoe UI" w:eastAsia="Times New Roman" w:hAnsi="Segoe UI" w:cs="Segoe UI"/>
          <w:color w:val="374151"/>
          <w:sz w:val="24"/>
          <w:szCs w:val="24"/>
          <w:lang w:eastAsia="en-SG"/>
        </w:rPr>
        <w:t xml:space="preserve">education, skill </w:t>
      </w:r>
      <w:proofErr w:type="spellStart"/>
      <w:r w:rsidRPr="002B3C3F">
        <w:rPr>
          <w:rFonts w:ascii="Segoe UI" w:eastAsia="Times New Roman" w:hAnsi="Segoe UI" w:cs="Segoe UI"/>
          <w:color w:val="374151"/>
          <w:sz w:val="24"/>
          <w:szCs w:val="24"/>
          <w:lang w:eastAsia="en-SG"/>
        </w:rPr>
        <w:t>development</w:t>
      </w:r>
      <w:proofErr w:type="gramStart"/>
      <w:r w:rsidRPr="002B3C3F">
        <w:rPr>
          <w:rFonts w:ascii="Segoe UI" w:eastAsia="Times New Roman" w:hAnsi="Segoe UI" w:cs="Segoe UI"/>
          <w:color w:val="374151"/>
          <w:sz w:val="24"/>
          <w:szCs w:val="24"/>
          <w:lang w:eastAsia="en-SG"/>
        </w:rPr>
        <w:t>,</w:t>
      </w:r>
      <w:r>
        <w:rPr>
          <w:rFonts w:ascii="Segoe UI" w:eastAsia="Times New Roman" w:hAnsi="Segoe UI" w:cs="Segoe UI"/>
          <w:color w:val="374151"/>
          <w:sz w:val="24"/>
          <w:szCs w:val="24"/>
          <w:lang w:eastAsia="en-SG"/>
        </w:rPr>
        <w:t>career</w:t>
      </w:r>
      <w:proofErr w:type="spellEnd"/>
      <w:proofErr w:type="gramEnd"/>
      <w:r w:rsidRPr="002B3C3F">
        <w:rPr>
          <w:rFonts w:ascii="Segoe UI" w:eastAsia="Times New Roman" w:hAnsi="Segoe UI" w:cs="Segoe UI"/>
          <w:color w:val="374151"/>
          <w:sz w:val="24"/>
          <w:szCs w:val="24"/>
          <w:lang w:eastAsia="en-SG"/>
        </w:rPr>
        <w:t xml:space="preserve"> and community engagement. This initiative aims to bridge educational gaps, empower individuals, and foster community cohesion while effectively managing resources. With a diverse range of programs and a com</w:t>
      </w:r>
      <w:r>
        <w:rPr>
          <w:rFonts w:ascii="Segoe UI" w:eastAsia="Times New Roman" w:hAnsi="Segoe UI" w:cs="Segoe UI"/>
          <w:color w:val="374151"/>
          <w:sz w:val="24"/>
          <w:szCs w:val="24"/>
          <w:lang w:eastAsia="en-SG"/>
        </w:rPr>
        <w:t>mitment to sustainability, the learning centre</w:t>
      </w:r>
      <w:r w:rsidRPr="002B3C3F">
        <w:rPr>
          <w:rFonts w:ascii="Segoe UI" w:eastAsia="Times New Roman" w:hAnsi="Segoe UI" w:cs="Segoe UI"/>
          <w:color w:val="374151"/>
          <w:sz w:val="24"/>
          <w:szCs w:val="24"/>
          <w:lang w:eastAsia="en-SG"/>
        </w:rPr>
        <w:t>s can serve as valuable resources for generations to come, contributing to the overall betterment of society.</w:t>
      </w:r>
      <w:r w:rsidRPr="00864B5C">
        <w:rPr>
          <w:rFonts w:ascii="Segoe UI" w:eastAsia="Times New Roman" w:hAnsi="Segoe UI" w:cs="Segoe UI"/>
          <w:color w:val="EF4444"/>
          <w:sz w:val="24"/>
          <w:szCs w:val="24"/>
          <w:lang w:eastAsia="en-SG"/>
        </w:rPr>
        <w:t xml:space="preserve"> </w:t>
      </w:r>
      <w:r>
        <w:rPr>
          <w:rFonts w:ascii="Segoe UI" w:eastAsia="Times New Roman" w:hAnsi="Segoe UI" w:cs="Segoe UI"/>
          <w:color w:val="000000" w:themeColor="text1"/>
          <w:sz w:val="24"/>
          <w:szCs w:val="24"/>
          <w:lang w:eastAsia="en-SG"/>
        </w:rPr>
        <w:t>Using this</w:t>
      </w:r>
      <w:r w:rsidRPr="00864B5C">
        <w:rPr>
          <w:rFonts w:ascii="Segoe UI" w:eastAsia="Times New Roman" w:hAnsi="Segoe UI" w:cs="Segoe UI"/>
          <w:color w:val="000000" w:themeColor="text1"/>
          <w:sz w:val="24"/>
          <w:szCs w:val="24"/>
          <w:lang w:eastAsia="en-SG"/>
        </w:rPr>
        <w:t xml:space="preserve"> ERC Coin to deliver services for the </w:t>
      </w:r>
      <w:r>
        <w:rPr>
          <w:rFonts w:ascii="Segoe UI" w:eastAsia="Times New Roman" w:hAnsi="Segoe UI" w:cs="Segoe UI"/>
          <w:color w:val="000000" w:themeColor="text1"/>
          <w:sz w:val="24"/>
          <w:szCs w:val="24"/>
          <w:lang w:eastAsia="en-SG"/>
        </w:rPr>
        <w:t>establishment of learning centre</w:t>
      </w:r>
      <w:r w:rsidRPr="00864B5C">
        <w:rPr>
          <w:rFonts w:ascii="Segoe UI" w:eastAsia="Times New Roman" w:hAnsi="Segoe UI" w:cs="Segoe UI"/>
          <w:color w:val="000000" w:themeColor="text1"/>
          <w:sz w:val="24"/>
          <w:szCs w:val="24"/>
          <w:lang w:eastAsia="en-SG"/>
        </w:rPr>
        <w:t>s can provide several benefits, including transparency, security, and accessibility</w:t>
      </w:r>
      <w:r>
        <w:rPr>
          <w:rFonts w:ascii="Segoe UI" w:eastAsia="Times New Roman" w:hAnsi="Segoe UI" w:cs="Segoe UI"/>
          <w:color w:val="000000" w:themeColor="text1"/>
          <w:sz w:val="24"/>
          <w:szCs w:val="24"/>
          <w:lang w:eastAsia="en-SG"/>
        </w:rPr>
        <w:t>.</w:t>
      </w:r>
    </w:p>
    <w:p w:rsidR="00864B5C" w:rsidRDefault="00864B5C" w:rsidP="00864B5C">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Segoe UI" w:eastAsia="Times New Roman" w:hAnsi="Segoe UI" w:cs="Segoe UI"/>
          <w:color w:val="000000" w:themeColor="text1"/>
          <w:sz w:val="24"/>
          <w:szCs w:val="24"/>
          <w:lang w:eastAsia="en-SG"/>
        </w:rPr>
      </w:pPr>
    </w:p>
    <w:p w:rsidR="00864B5C" w:rsidRDefault="00153FC3" w:rsidP="00864B5C">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Segoe UI" w:eastAsia="Times New Roman" w:hAnsi="Segoe UI" w:cs="Segoe UI"/>
          <w:color w:val="000000" w:themeColor="text1"/>
          <w:sz w:val="24"/>
          <w:szCs w:val="24"/>
          <w:lang w:eastAsia="en-SG"/>
        </w:rPr>
      </w:pPr>
      <w:r>
        <w:rPr>
          <w:rFonts w:ascii="Segoe UI" w:eastAsia="Times New Roman" w:hAnsi="Segoe UI" w:cs="Segoe UI"/>
          <w:color w:val="000000" w:themeColor="text1"/>
          <w:sz w:val="24"/>
          <w:szCs w:val="24"/>
          <w:lang w:eastAsia="en-SG"/>
        </w:rPr>
        <w:t>Under Facilities &amp; Services, we plan to diversify by adding an AI Resiliency Unit, an Enterprise Development Unit and a Social &amp; Human Resource Development Unit to ensure learners, workers, professionals and entrepreneurs from all walks of life can find a way to participate and benefit.</w:t>
      </w:r>
    </w:p>
    <w:p w:rsidR="00153FC3" w:rsidRDefault="00153FC3" w:rsidP="00864B5C">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Segoe UI" w:eastAsia="Times New Roman" w:hAnsi="Segoe UI" w:cs="Segoe UI"/>
          <w:color w:val="000000" w:themeColor="text1"/>
          <w:sz w:val="24"/>
          <w:szCs w:val="24"/>
          <w:lang w:eastAsia="en-SG"/>
        </w:rPr>
      </w:pPr>
    </w:p>
    <w:p w:rsidR="00153FC3" w:rsidRDefault="00153FC3" w:rsidP="00864B5C">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Segoe UI" w:eastAsia="Times New Roman" w:hAnsi="Segoe UI" w:cs="Segoe UI"/>
          <w:color w:val="000000" w:themeColor="text1"/>
          <w:sz w:val="24"/>
          <w:szCs w:val="24"/>
          <w:lang w:eastAsia="en-SG"/>
        </w:rPr>
      </w:pPr>
      <w:r>
        <w:rPr>
          <w:rFonts w:ascii="Segoe UI" w:eastAsia="Times New Roman" w:hAnsi="Segoe UI" w:cs="Segoe UI"/>
          <w:color w:val="000000" w:themeColor="text1"/>
          <w:sz w:val="24"/>
          <w:szCs w:val="24"/>
          <w:lang w:eastAsia="en-SG"/>
        </w:rPr>
        <w:t>We can safely say this combination will make Edu3A Coin unique and resourceful in the midst of successfully listed coins. With the support of experts like Dr Chua Kim Ting, its utility is bound to attract and make a difference for the learning, career-minded and entrepreneurial communities in this age and era of AI and Crypto functionalities.</w:t>
      </w:r>
    </w:p>
    <w:p w:rsidR="00153FC3" w:rsidRDefault="00153FC3" w:rsidP="00864B5C">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Segoe UI" w:eastAsia="Times New Roman" w:hAnsi="Segoe UI" w:cs="Segoe UI"/>
          <w:color w:val="000000" w:themeColor="text1"/>
          <w:sz w:val="24"/>
          <w:szCs w:val="24"/>
          <w:lang w:eastAsia="en-SG"/>
        </w:rPr>
      </w:pPr>
    </w:p>
    <w:p w:rsidR="00153FC3" w:rsidRPr="00864B5C" w:rsidRDefault="00153FC3" w:rsidP="00864B5C">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Segoe UI" w:eastAsia="Times New Roman" w:hAnsi="Segoe UI" w:cs="Segoe UI"/>
          <w:color w:val="000000" w:themeColor="text1"/>
          <w:sz w:val="24"/>
          <w:szCs w:val="24"/>
          <w:lang w:eastAsia="en-SG"/>
        </w:rPr>
      </w:pPr>
      <w:r>
        <w:rPr>
          <w:rFonts w:ascii="Segoe UI" w:eastAsia="Times New Roman" w:hAnsi="Segoe UI" w:cs="Segoe UI"/>
          <w:color w:val="000000" w:themeColor="text1"/>
          <w:sz w:val="24"/>
          <w:szCs w:val="24"/>
          <w:lang w:eastAsia="en-SG"/>
        </w:rPr>
        <w:t>(To be continued)</w:t>
      </w:r>
    </w:p>
    <w:p w:rsidR="000819A3" w:rsidRDefault="000819A3"/>
    <w:sectPr w:rsidR="00081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958"/>
    <w:multiLevelType w:val="multilevel"/>
    <w:tmpl w:val="E048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46521"/>
    <w:multiLevelType w:val="multilevel"/>
    <w:tmpl w:val="BA8E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AA1057"/>
    <w:multiLevelType w:val="multilevel"/>
    <w:tmpl w:val="F95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EF4536"/>
    <w:multiLevelType w:val="multilevel"/>
    <w:tmpl w:val="CB1A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EF1087"/>
    <w:multiLevelType w:val="multilevel"/>
    <w:tmpl w:val="60A8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EE6E7B"/>
    <w:multiLevelType w:val="multilevel"/>
    <w:tmpl w:val="8514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5C"/>
    <w:rsid w:val="000819A3"/>
    <w:rsid w:val="00153FC3"/>
    <w:rsid w:val="003C658A"/>
    <w:rsid w:val="004B7834"/>
    <w:rsid w:val="00864B5C"/>
    <w:rsid w:val="00EB528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2082A-E9EB-4156-8FC0-F4FCE461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2023-12-14T08:44:00Z</dcterms:created>
  <dcterms:modified xsi:type="dcterms:W3CDTF">2023-12-14T08:44:00Z</dcterms:modified>
</cp:coreProperties>
</file>